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1EF2D" w14:textId="7D1D3166" w:rsidR="003850E8" w:rsidRPr="00B17DD4" w:rsidRDefault="003850E8" w:rsidP="003850E8">
      <w:pPr>
        <w:overflowPunct w:val="0"/>
        <w:jc w:val="right"/>
        <w:textAlignment w:val="baseline"/>
        <w:rPr>
          <w:rFonts w:ascii="Cambria" w:hAnsi="Cambria" w:cs="Times New Roman"/>
          <w:kern w:val="0"/>
          <w:sz w:val="24"/>
          <w:szCs w:val="24"/>
        </w:rPr>
      </w:pPr>
      <w:r w:rsidRPr="00B17DD4">
        <w:rPr>
          <w:rFonts w:ascii="Cambria" w:hAnsi="Cambria" w:cs="ＭＳ 明朝"/>
          <w:kern w:val="0"/>
          <w:sz w:val="22"/>
        </w:rPr>
        <w:t>令和</w:t>
      </w:r>
      <w:r w:rsidR="00102281" w:rsidRPr="00B17DD4">
        <w:rPr>
          <w:rFonts w:ascii="Cambria" w:hAnsi="Cambria" w:cs="ＭＳ 明朝"/>
          <w:kern w:val="0"/>
          <w:sz w:val="22"/>
        </w:rPr>
        <w:t>６</w:t>
      </w:r>
      <w:r w:rsidRPr="00B17DD4">
        <w:rPr>
          <w:rFonts w:ascii="Cambria" w:hAnsi="Cambria" w:cs="ＭＳ 明朝"/>
          <w:kern w:val="0"/>
          <w:sz w:val="22"/>
        </w:rPr>
        <w:t>年</w:t>
      </w:r>
      <w:r w:rsidRPr="00B17DD4">
        <w:rPr>
          <w:rFonts w:ascii="Cambria" w:hAnsi="Cambria" w:cs="ＭＳ 明朝"/>
          <w:kern w:val="0"/>
          <w:sz w:val="22"/>
        </w:rPr>
        <w:t xml:space="preserve"> </w:t>
      </w:r>
      <w:r w:rsidR="00713616" w:rsidRPr="00B17DD4">
        <w:rPr>
          <w:rFonts w:ascii="Cambria" w:hAnsi="Cambria" w:cs="ＭＳ 明朝"/>
          <w:kern w:val="0"/>
          <w:sz w:val="22"/>
        </w:rPr>
        <w:t>４</w:t>
      </w:r>
      <w:r w:rsidRPr="00B17DD4">
        <w:rPr>
          <w:rFonts w:ascii="Cambria" w:hAnsi="Cambria" w:cs="ＭＳ 明朝"/>
          <w:kern w:val="0"/>
          <w:sz w:val="22"/>
        </w:rPr>
        <w:t>月</w:t>
      </w:r>
      <w:r w:rsidR="007B042E" w:rsidRPr="00B17DD4">
        <w:rPr>
          <w:rFonts w:ascii="Cambria" w:hAnsi="Cambria" w:cs="ＭＳ 明朝"/>
          <w:kern w:val="0"/>
          <w:sz w:val="22"/>
        </w:rPr>
        <w:t>吉</w:t>
      </w:r>
      <w:r w:rsidRPr="00B17DD4">
        <w:rPr>
          <w:rFonts w:ascii="Cambria" w:hAnsi="Cambria" w:cs="ＭＳ 明朝"/>
          <w:kern w:val="0"/>
          <w:sz w:val="22"/>
        </w:rPr>
        <w:t>日</w:t>
      </w:r>
      <w:r w:rsidR="008C73F2" w:rsidRPr="00B17DD4">
        <w:rPr>
          <w:rFonts w:ascii="Cambria" w:hAnsi="Cambria" w:cs="ＭＳ 明朝"/>
          <w:kern w:val="0"/>
          <w:sz w:val="22"/>
        </w:rPr>
        <w:t>【英語</w:t>
      </w:r>
      <w:r w:rsidR="008C73F2" w:rsidRPr="00B17DD4">
        <w:rPr>
          <w:rFonts w:ascii="Cambria" w:hAnsi="Cambria" w:cs="ＭＳ 明朝"/>
          <w:kern w:val="0"/>
          <w:sz w:val="24"/>
          <w:szCs w:val="24"/>
        </w:rPr>
        <w:t>】</w:t>
      </w:r>
    </w:p>
    <w:p w14:paraId="4C260151" w14:textId="77777777" w:rsidR="005F5D40" w:rsidRDefault="00750B2A" w:rsidP="00750B2A">
      <w:pPr>
        <w:overflowPunct w:val="0"/>
        <w:spacing w:line="340" w:lineRule="exact"/>
        <w:textAlignment w:val="baseline"/>
        <w:rPr>
          <w:rFonts w:ascii="Cambria" w:hAnsi="Cambria" w:cs="Arial"/>
          <w:color w:val="000000"/>
          <w:kern w:val="0"/>
          <w:sz w:val="24"/>
          <w:szCs w:val="24"/>
        </w:rPr>
      </w:pPr>
      <w:r w:rsidRPr="00B17DD4">
        <w:rPr>
          <w:rFonts w:ascii="Cambria" w:hAnsi="Cambria" w:cs="Arial"/>
          <w:color w:val="000000"/>
          <w:kern w:val="0"/>
          <w:sz w:val="24"/>
          <w:szCs w:val="24"/>
        </w:rPr>
        <w:t>Dear parent(s)/guardian(s) of elementary/</w:t>
      </w:r>
    </w:p>
    <w:p w14:paraId="51CE225E" w14:textId="604EDA9F" w:rsidR="00750B2A" w:rsidRPr="00B17DD4" w:rsidRDefault="00750B2A" w:rsidP="00750B2A">
      <w:pPr>
        <w:overflowPunct w:val="0"/>
        <w:spacing w:line="340" w:lineRule="exact"/>
        <w:textAlignment w:val="baseline"/>
        <w:rPr>
          <w:rFonts w:ascii="Cambria" w:hAnsi="Cambria" w:cs="Arial"/>
          <w:color w:val="000000"/>
          <w:kern w:val="0"/>
          <w:sz w:val="24"/>
          <w:szCs w:val="24"/>
        </w:rPr>
      </w:pPr>
      <w:r w:rsidRPr="00B17DD4">
        <w:rPr>
          <w:rFonts w:ascii="Cambria" w:hAnsi="Cambria" w:cs="Arial"/>
          <w:color w:val="000000"/>
          <w:kern w:val="0"/>
          <w:sz w:val="24"/>
          <w:szCs w:val="24"/>
        </w:rPr>
        <w:t>junior high school students of Inuyama city</w:t>
      </w:r>
    </w:p>
    <w:p w14:paraId="5F316579" w14:textId="77777777" w:rsidR="005F5D40" w:rsidRDefault="005F5D40" w:rsidP="00750B2A">
      <w:pPr>
        <w:wordWrap w:val="0"/>
        <w:overflowPunct w:val="0"/>
        <w:spacing w:line="340" w:lineRule="exact"/>
        <w:jc w:val="right"/>
        <w:textAlignment w:val="baseline"/>
        <w:rPr>
          <w:rFonts w:ascii="Cambria" w:hAnsi="Cambria" w:cs="Arial"/>
          <w:color w:val="000000"/>
          <w:kern w:val="0"/>
          <w:sz w:val="24"/>
          <w:szCs w:val="24"/>
        </w:rPr>
      </w:pPr>
    </w:p>
    <w:p w14:paraId="4351F196" w14:textId="39ADE4DB" w:rsidR="005F5D40" w:rsidRDefault="00750B2A" w:rsidP="005F5D40">
      <w:pPr>
        <w:overflowPunct w:val="0"/>
        <w:spacing w:line="340" w:lineRule="exact"/>
        <w:jc w:val="right"/>
        <w:textAlignment w:val="baseline"/>
        <w:rPr>
          <w:rFonts w:ascii="Cambria" w:hAnsi="Cambria" w:cs="Arial"/>
          <w:color w:val="000000"/>
          <w:kern w:val="0"/>
          <w:sz w:val="24"/>
          <w:szCs w:val="24"/>
        </w:rPr>
      </w:pPr>
      <w:r w:rsidRPr="00B17DD4">
        <w:rPr>
          <w:rFonts w:ascii="Cambria" w:hAnsi="Cambria" w:cs="Arial"/>
          <w:color w:val="000000"/>
          <w:kern w:val="0"/>
          <w:sz w:val="24"/>
          <w:szCs w:val="24"/>
        </w:rPr>
        <w:t xml:space="preserve">　　　　　　　　　　</w:t>
      </w:r>
      <w:r w:rsidRPr="00B17DD4">
        <w:rPr>
          <w:rFonts w:ascii="Cambria" w:hAnsi="Cambria" w:cs="Arial"/>
          <w:color w:val="000000"/>
          <w:kern w:val="0"/>
          <w:sz w:val="24"/>
          <w:szCs w:val="24"/>
        </w:rPr>
        <w:t xml:space="preserve">Director of Board of Education of Inuyama City, </w:t>
      </w:r>
    </w:p>
    <w:p w14:paraId="3EE3587E" w14:textId="690D6E6B" w:rsidR="00750B2A" w:rsidRPr="00B17DD4" w:rsidRDefault="00750B2A" w:rsidP="005F5D40">
      <w:pPr>
        <w:overflowPunct w:val="0"/>
        <w:spacing w:line="340" w:lineRule="exact"/>
        <w:ind w:right="240"/>
        <w:jc w:val="right"/>
        <w:textAlignment w:val="baseline"/>
        <w:rPr>
          <w:rFonts w:ascii="Cambria" w:hAnsi="Cambria" w:cs="Arial"/>
          <w:color w:val="000000"/>
          <w:kern w:val="0"/>
          <w:sz w:val="24"/>
          <w:szCs w:val="24"/>
        </w:rPr>
      </w:pPr>
      <w:r w:rsidRPr="00B17DD4">
        <w:rPr>
          <w:rFonts w:ascii="Cambria" w:hAnsi="Cambria" w:cs="Arial"/>
          <w:color w:val="000000"/>
          <w:kern w:val="0"/>
          <w:sz w:val="24"/>
          <w:szCs w:val="24"/>
        </w:rPr>
        <w:t>Taki Makoto</w:t>
      </w:r>
    </w:p>
    <w:p w14:paraId="32C6A7A0" w14:textId="2E3347E9" w:rsidR="00750B2A" w:rsidRPr="00D37991" w:rsidRDefault="00750B2A" w:rsidP="00750B2A">
      <w:pPr>
        <w:wordWrap w:val="0"/>
        <w:overflowPunct w:val="0"/>
        <w:spacing w:line="340" w:lineRule="exact"/>
        <w:jc w:val="right"/>
        <w:textAlignment w:val="baseline"/>
        <w:rPr>
          <w:rFonts w:ascii="Cambria" w:hAnsi="Cambria" w:cs="Arial"/>
          <w:kern w:val="0"/>
          <w:sz w:val="22"/>
        </w:rPr>
      </w:pPr>
    </w:p>
    <w:p w14:paraId="67CA4E18" w14:textId="2B9E5A3C" w:rsidR="003850E8" w:rsidRPr="00B17DD4" w:rsidRDefault="003850E8" w:rsidP="00750B2A">
      <w:pPr>
        <w:overflowPunct w:val="0"/>
        <w:spacing w:line="426" w:lineRule="exact"/>
        <w:jc w:val="center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B17DD4">
        <w:rPr>
          <w:rFonts w:hAnsi="Times New Roman" w:cs="ＭＳ 明朝" w:hint="eastAsia"/>
          <w:color w:val="000000"/>
          <w:kern w:val="0"/>
          <w:sz w:val="22"/>
        </w:rPr>
        <w:t>県民の日学校ホリデーについて（お知らせ）</w:t>
      </w:r>
    </w:p>
    <w:p w14:paraId="74F8843D" w14:textId="04D0A06E" w:rsidR="00A04C42" w:rsidRPr="00D37991" w:rsidRDefault="00A04C42" w:rsidP="00750B2A">
      <w:pPr>
        <w:overflowPunct w:val="0"/>
        <w:spacing w:line="426" w:lineRule="exact"/>
        <w:jc w:val="center"/>
        <w:textAlignment w:val="baseline"/>
        <w:rPr>
          <w:rFonts w:ascii="Cambria" w:eastAsiaTheme="minorEastAsia" w:hAnsi="Cambria" w:cs="Arial"/>
          <w:b/>
          <w:color w:val="000000"/>
          <w:kern w:val="0"/>
          <w:sz w:val="28"/>
          <w:szCs w:val="28"/>
        </w:rPr>
      </w:pPr>
      <w:r w:rsidRPr="00D37991">
        <w:rPr>
          <w:rFonts w:ascii="Cambria" w:eastAsiaTheme="minorEastAsia" w:hAnsi="Cambria" w:cs="Arial"/>
          <w:b/>
          <w:color w:val="000000"/>
          <w:kern w:val="0"/>
          <w:sz w:val="28"/>
          <w:szCs w:val="28"/>
        </w:rPr>
        <w:t>Notice about School Holiday on Prefectural Day</w:t>
      </w:r>
    </w:p>
    <w:p w14:paraId="5722DBAA" w14:textId="77777777" w:rsidR="003850E8" w:rsidRPr="00D37991" w:rsidRDefault="003850E8" w:rsidP="003850E8">
      <w:pPr>
        <w:overflowPunct w:val="0"/>
        <w:spacing w:line="340" w:lineRule="exact"/>
        <w:textAlignment w:val="baseline"/>
        <w:rPr>
          <w:rFonts w:ascii="Cambria" w:eastAsiaTheme="minorEastAsia" w:hAnsi="Cambria" w:cs="Arial"/>
          <w:color w:val="000000"/>
          <w:kern w:val="0"/>
          <w:sz w:val="22"/>
        </w:rPr>
      </w:pPr>
    </w:p>
    <w:p w14:paraId="1C417893" w14:textId="3D10F1F8" w:rsidR="004F080C" w:rsidRPr="00D37991" w:rsidRDefault="004F080C" w:rsidP="00BD0E23">
      <w:pPr>
        <w:overflowPunct w:val="0"/>
        <w:spacing w:line="320" w:lineRule="exact"/>
        <w:ind w:firstLineChars="150" w:firstLine="360"/>
        <w:textAlignment w:val="baseline"/>
        <w:rPr>
          <w:rFonts w:ascii="Cambria" w:eastAsiaTheme="minorEastAsia" w:hAnsi="Cambria" w:cs="Arial"/>
          <w:color w:val="000000"/>
          <w:kern w:val="0"/>
          <w:sz w:val="24"/>
          <w:szCs w:val="24"/>
        </w:rPr>
      </w:pPr>
      <w:r w:rsidRPr="00D37991">
        <w:rPr>
          <w:rFonts w:ascii="Cambria" w:eastAsiaTheme="minorEastAsia" w:hAnsi="Cambria" w:cs="Arial"/>
          <w:color w:val="000000"/>
          <w:kern w:val="0"/>
          <w:sz w:val="24"/>
          <w:szCs w:val="24"/>
        </w:rPr>
        <w:t xml:space="preserve">We would like to express our deepest gratitude </w:t>
      </w:r>
      <w:r w:rsidR="00D37991" w:rsidRPr="00D37991">
        <w:rPr>
          <w:rFonts w:ascii="Cambria" w:eastAsiaTheme="minorEastAsia" w:hAnsi="Cambria" w:cs="Arial"/>
          <w:color w:val="000000"/>
          <w:kern w:val="0"/>
          <w:sz w:val="24"/>
          <w:szCs w:val="24"/>
        </w:rPr>
        <w:t>to</w:t>
      </w:r>
      <w:r w:rsidRPr="00D37991">
        <w:rPr>
          <w:rFonts w:ascii="Cambria" w:eastAsiaTheme="minorEastAsia" w:hAnsi="Cambria" w:cs="Arial"/>
          <w:color w:val="000000"/>
          <w:kern w:val="0"/>
          <w:sz w:val="24"/>
          <w:szCs w:val="24"/>
        </w:rPr>
        <w:t xml:space="preserve"> all the parents</w:t>
      </w:r>
      <w:r w:rsidR="00D37991" w:rsidRPr="00D37991">
        <w:rPr>
          <w:rFonts w:ascii="Cambria" w:eastAsiaTheme="minorEastAsia" w:hAnsi="Cambria" w:cs="Arial"/>
          <w:color w:val="000000"/>
          <w:kern w:val="0"/>
          <w:sz w:val="24"/>
          <w:szCs w:val="24"/>
        </w:rPr>
        <w:t xml:space="preserve"> for your</w:t>
      </w:r>
      <w:r w:rsidRPr="00D37991">
        <w:rPr>
          <w:rFonts w:ascii="Cambria" w:eastAsiaTheme="minorEastAsia" w:hAnsi="Cambria" w:cs="Arial"/>
          <w:color w:val="000000"/>
          <w:kern w:val="0"/>
          <w:sz w:val="24"/>
          <w:szCs w:val="24"/>
        </w:rPr>
        <w:t xml:space="preserve"> continued understanding and cooperation</w:t>
      </w:r>
      <w:r w:rsidR="00D37991" w:rsidRPr="00D37991">
        <w:rPr>
          <w:rFonts w:ascii="Cambria" w:eastAsiaTheme="minorEastAsia" w:hAnsi="Cambria" w:cs="Arial"/>
          <w:color w:val="000000"/>
          <w:kern w:val="0"/>
          <w:sz w:val="24"/>
          <w:szCs w:val="24"/>
        </w:rPr>
        <w:t xml:space="preserve"> in promoting the city’s educational measures and schools’ educational activities. </w:t>
      </w:r>
      <w:r w:rsidRPr="00D37991">
        <w:rPr>
          <w:rFonts w:ascii="Cambria" w:eastAsiaTheme="minorEastAsia" w:hAnsi="Cambria" w:cs="Arial"/>
          <w:color w:val="000000"/>
          <w:kern w:val="0"/>
          <w:sz w:val="24"/>
          <w:szCs w:val="24"/>
        </w:rPr>
        <w:t xml:space="preserve"> </w:t>
      </w:r>
      <w:r w:rsidR="003850E8" w:rsidRPr="00D37991">
        <w:rPr>
          <w:rFonts w:ascii="Cambria" w:eastAsiaTheme="minorEastAsia" w:hAnsi="Cambria" w:cs="Arial"/>
          <w:color w:val="000000"/>
          <w:kern w:val="0"/>
          <w:sz w:val="24"/>
          <w:szCs w:val="24"/>
        </w:rPr>
        <w:t xml:space="preserve">　</w:t>
      </w:r>
    </w:p>
    <w:p w14:paraId="36F33C0E" w14:textId="5F80C595" w:rsidR="00D37991" w:rsidRPr="00D37991" w:rsidRDefault="00D37991" w:rsidP="00BD0E23">
      <w:pPr>
        <w:spacing w:line="320" w:lineRule="exact"/>
        <w:ind w:firstLineChars="150" w:firstLine="360"/>
        <w:rPr>
          <w:rFonts w:ascii="Cambria" w:eastAsiaTheme="minorEastAsia" w:hAnsi="Cambria" w:cs="Arial"/>
          <w:color w:val="000000"/>
          <w:kern w:val="0"/>
          <w:sz w:val="24"/>
          <w:szCs w:val="24"/>
        </w:rPr>
      </w:pPr>
      <w:r w:rsidRPr="00D37991">
        <w:rPr>
          <w:rFonts w:ascii="Cambria" w:eastAsiaTheme="minorEastAsia" w:hAnsi="Cambria" w:cs="Arial"/>
          <w:color w:val="000000"/>
          <w:kern w:val="0"/>
          <w:sz w:val="24"/>
          <w:szCs w:val="24"/>
        </w:rPr>
        <w:t xml:space="preserve">Regarding the subject mentioned above, </w:t>
      </w:r>
      <w:r w:rsidR="003D2ED2">
        <w:rPr>
          <w:rFonts w:ascii="Cambria" w:eastAsiaTheme="minorEastAsia" w:hAnsi="Cambria" w:cs="Arial"/>
          <w:color w:val="000000"/>
          <w:kern w:val="0"/>
          <w:sz w:val="24"/>
          <w:szCs w:val="24"/>
        </w:rPr>
        <w:t xml:space="preserve">since last year </w:t>
      </w:r>
      <w:r w:rsidRPr="00D37991">
        <w:rPr>
          <w:rFonts w:ascii="Cambria" w:eastAsiaTheme="minorEastAsia" w:hAnsi="Cambria" w:cs="Arial"/>
          <w:color w:val="000000"/>
          <w:kern w:val="0"/>
          <w:sz w:val="24"/>
          <w:szCs w:val="24"/>
        </w:rPr>
        <w:t>Aichi Prefecture has designated November 27</w:t>
      </w:r>
      <w:r w:rsidRPr="00D37991">
        <w:rPr>
          <w:rFonts w:ascii="Cambria" w:eastAsiaTheme="minorEastAsia" w:hAnsi="Cambria" w:cs="Arial"/>
          <w:color w:val="000000"/>
          <w:kern w:val="0"/>
          <w:sz w:val="24"/>
          <w:szCs w:val="24"/>
          <w:vertAlign w:val="superscript"/>
        </w:rPr>
        <w:t>th</w:t>
      </w:r>
      <w:r w:rsidR="003D2ED2">
        <w:rPr>
          <w:rFonts w:ascii="Cambria" w:eastAsiaTheme="minorEastAsia" w:hAnsi="Cambria" w:cs="Arial"/>
          <w:color w:val="000000"/>
          <w:kern w:val="0"/>
          <w:sz w:val="24"/>
          <w:szCs w:val="24"/>
          <w:vertAlign w:val="superscript"/>
        </w:rPr>
        <w:t xml:space="preserve"> </w:t>
      </w:r>
      <w:r w:rsidRPr="00D37991">
        <w:rPr>
          <w:rFonts w:ascii="Cambria" w:eastAsiaTheme="minorEastAsia" w:hAnsi="Cambria" w:cs="Arial"/>
          <w:color w:val="000000"/>
          <w:kern w:val="0"/>
          <w:sz w:val="24"/>
          <w:szCs w:val="24"/>
        </w:rPr>
        <w:t>(Monday) as “Prefectural Citizen’s Day”</w:t>
      </w:r>
      <w:r w:rsidR="003D2ED2">
        <w:rPr>
          <w:rFonts w:ascii="Cambria" w:eastAsiaTheme="minorEastAsia" w:hAnsi="Cambria" w:cs="Arial"/>
          <w:color w:val="000000"/>
          <w:kern w:val="0"/>
          <w:sz w:val="24"/>
          <w:szCs w:val="24"/>
        </w:rPr>
        <w:t>, and from November 21</w:t>
      </w:r>
      <w:r w:rsidR="003D2ED2" w:rsidRPr="003D2ED2">
        <w:rPr>
          <w:rFonts w:ascii="Cambria" w:eastAsiaTheme="minorEastAsia" w:hAnsi="Cambria" w:cs="Arial"/>
          <w:color w:val="000000"/>
          <w:kern w:val="0"/>
          <w:sz w:val="24"/>
          <w:szCs w:val="24"/>
          <w:vertAlign w:val="superscript"/>
        </w:rPr>
        <w:t>st</w:t>
      </w:r>
      <w:r w:rsidR="003D2ED2">
        <w:rPr>
          <w:rFonts w:ascii="Cambria" w:eastAsiaTheme="minorEastAsia" w:hAnsi="Cambria" w:cs="Arial"/>
          <w:color w:val="000000"/>
          <w:kern w:val="0"/>
          <w:sz w:val="24"/>
          <w:szCs w:val="24"/>
        </w:rPr>
        <w:t xml:space="preserve"> to 27</w:t>
      </w:r>
      <w:r w:rsidR="003D2ED2" w:rsidRPr="003D2ED2">
        <w:rPr>
          <w:rFonts w:ascii="Cambria" w:eastAsiaTheme="minorEastAsia" w:hAnsi="Cambria" w:cs="Arial"/>
          <w:color w:val="000000"/>
          <w:kern w:val="0"/>
          <w:sz w:val="24"/>
          <w:szCs w:val="24"/>
          <w:vertAlign w:val="superscript"/>
        </w:rPr>
        <w:t>th</w:t>
      </w:r>
      <w:r w:rsidR="003D2ED2">
        <w:rPr>
          <w:rFonts w:ascii="Cambria" w:eastAsiaTheme="minorEastAsia" w:hAnsi="Cambria" w:cs="Arial"/>
          <w:color w:val="000000"/>
          <w:kern w:val="0"/>
          <w:sz w:val="24"/>
          <w:szCs w:val="24"/>
        </w:rPr>
        <w:t xml:space="preserve"> as “Aichi Week”, and </w:t>
      </w:r>
      <w:r w:rsidR="003D2ED2">
        <w:rPr>
          <w:rFonts w:ascii="Cambria" w:eastAsiaTheme="minorEastAsia" w:hAnsi="Cambria" w:cs="Arial" w:hint="eastAsia"/>
          <w:color w:val="000000"/>
          <w:kern w:val="0"/>
          <w:sz w:val="24"/>
          <w:szCs w:val="24"/>
        </w:rPr>
        <w:t>t</w:t>
      </w:r>
      <w:r w:rsidR="00403811">
        <w:rPr>
          <w:rFonts w:ascii="Cambria" w:eastAsiaTheme="minorEastAsia" w:hAnsi="Cambria" w:cs="Arial"/>
          <w:color w:val="000000"/>
          <w:kern w:val="0"/>
          <w:sz w:val="24"/>
          <w:szCs w:val="24"/>
        </w:rPr>
        <w:t>he entire P</w:t>
      </w:r>
      <w:r w:rsidR="003D2ED2">
        <w:rPr>
          <w:rFonts w:ascii="Cambria" w:eastAsiaTheme="minorEastAsia" w:hAnsi="Cambria" w:cs="Arial"/>
          <w:color w:val="000000"/>
          <w:kern w:val="0"/>
          <w:sz w:val="24"/>
          <w:szCs w:val="24"/>
        </w:rPr>
        <w:t>refecture is planning events appropriate for “Prefectural Citizen’s Day.”</w:t>
      </w:r>
    </w:p>
    <w:p w14:paraId="10A8A222" w14:textId="36E8F995" w:rsidR="003D2ED2" w:rsidRPr="003D2ED2" w:rsidRDefault="003D2ED2" w:rsidP="003850E8">
      <w:pPr>
        <w:ind w:firstLineChars="100" w:firstLine="240"/>
        <w:rPr>
          <w:rFonts w:ascii="Cambria" w:eastAsiaTheme="minorEastAsia" w:hAnsi="Cambria" w:cs="Arial"/>
          <w:sz w:val="24"/>
          <w:szCs w:val="24"/>
        </w:rPr>
      </w:pPr>
      <w:r w:rsidRPr="003D2ED2">
        <w:rPr>
          <w:rFonts w:ascii="Cambria" w:eastAsiaTheme="minorEastAsia" w:hAnsi="Cambria" w:cs="Arial" w:hint="eastAsia"/>
          <w:sz w:val="24"/>
          <w:szCs w:val="24"/>
        </w:rPr>
        <w:t xml:space="preserve"> </w:t>
      </w:r>
      <w:r w:rsidRPr="003D2ED2">
        <w:rPr>
          <w:rFonts w:ascii="Cambria" w:eastAsiaTheme="minorEastAsia" w:hAnsi="Cambria" w:cs="Arial"/>
          <w:sz w:val="24"/>
          <w:szCs w:val="24"/>
        </w:rPr>
        <w:t xml:space="preserve">Among these, the “School Holiday on Prefectural </w:t>
      </w:r>
      <w:r w:rsidR="0031611C">
        <w:rPr>
          <w:rFonts w:ascii="Cambria" w:eastAsiaTheme="minorEastAsia" w:hAnsi="Cambria" w:cs="Arial"/>
          <w:sz w:val="24"/>
          <w:szCs w:val="24"/>
        </w:rPr>
        <w:t xml:space="preserve">Citizen’s </w:t>
      </w:r>
      <w:r w:rsidRPr="003D2ED2">
        <w:rPr>
          <w:rFonts w:ascii="Cambria" w:eastAsiaTheme="minorEastAsia" w:hAnsi="Cambria" w:cs="Arial"/>
          <w:sz w:val="24"/>
          <w:szCs w:val="24"/>
        </w:rPr>
        <w:t xml:space="preserve">Day” is </w:t>
      </w:r>
      <w:r w:rsidR="00FB73B2">
        <w:rPr>
          <w:rFonts w:ascii="Cambria" w:eastAsiaTheme="minorEastAsia" w:hAnsi="Cambria" w:cs="Arial"/>
          <w:sz w:val="24"/>
          <w:szCs w:val="24"/>
        </w:rPr>
        <w:t xml:space="preserve">a </w:t>
      </w:r>
      <w:r w:rsidR="00FB73B2" w:rsidRPr="00FB73B2">
        <w:rPr>
          <w:rFonts w:ascii="Cambria" w:eastAsiaTheme="minorEastAsia" w:hAnsi="Cambria" w:cs="Arial"/>
          <w:sz w:val="24"/>
          <w:szCs w:val="24"/>
        </w:rPr>
        <w:t xml:space="preserve">day off </w:t>
      </w:r>
      <w:r w:rsidR="00FB73B2">
        <w:rPr>
          <w:rFonts w:ascii="Cambria" w:eastAsiaTheme="minorEastAsia" w:hAnsi="Cambria" w:cs="Arial"/>
          <w:sz w:val="24"/>
          <w:szCs w:val="24"/>
        </w:rPr>
        <w:t xml:space="preserve">from school </w:t>
      </w:r>
      <w:r w:rsidR="00403811">
        <w:rPr>
          <w:rFonts w:ascii="Cambria" w:eastAsiaTheme="minorEastAsia" w:hAnsi="Cambria" w:cs="Arial"/>
          <w:sz w:val="24"/>
          <w:szCs w:val="24"/>
        </w:rPr>
        <w:t xml:space="preserve">and </w:t>
      </w:r>
      <w:r w:rsidRPr="003D2ED2">
        <w:rPr>
          <w:rFonts w:ascii="Cambria" w:eastAsiaTheme="minorEastAsia" w:hAnsi="Cambria" w:cs="Arial"/>
          <w:sz w:val="24"/>
          <w:szCs w:val="24"/>
        </w:rPr>
        <w:t xml:space="preserve">children </w:t>
      </w:r>
      <w:r w:rsidR="00FB73B2">
        <w:rPr>
          <w:rFonts w:ascii="Cambria" w:eastAsiaTheme="minorEastAsia" w:hAnsi="Cambria" w:cs="Arial"/>
          <w:sz w:val="24"/>
          <w:szCs w:val="24"/>
        </w:rPr>
        <w:t>will be able to</w:t>
      </w:r>
      <w:r w:rsidRPr="003D2ED2">
        <w:rPr>
          <w:rFonts w:ascii="Cambria" w:eastAsiaTheme="minorEastAsia" w:hAnsi="Cambria" w:cs="Arial"/>
          <w:sz w:val="24"/>
          <w:szCs w:val="24"/>
        </w:rPr>
        <w:t xml:space="preserve"> participate in </w:t>
      </w:r>
      <w:r w:rsidR="00673F44">
        <w:rPr>
          <w:rFonts w:ascii="Cambria" w:eastAsiaTheme="minorEastAsia" w:hAnsi="Cambria" w:cs="Arial"/>
          <w:sz w:val="24"/>
          <w:szCs w:val="24"/>
        </w:rPr>
        <w:t>hand</w:t>
      </w:r>
      <w:r w:rsidR="0016057A">
        <w:rPr>
          <w:rFonts w:ascii="Cambria" w:eastAsiaTheme="minorEastAsia" w:hAnsi="Cambria" w:cs="Arial"/>
          <w:sz w:val="24"/>
          <w:szCs w:val="24"/>
        </w:rPr>
        <w:t>s</w:t>
      </w:r>
      <w:r w:rsidR="00673F44">
        <w:rPr>
          <w:rFonts w:ascii="Cambria" w:eastAsiaTheme="minorEastAsia" w:hAnsi="Cambria" w:cs="Arial"/>
          <w:sz w:val="24"/>
          <w:szCs w:val="24"/>
        </w:rPr>
        <w:t>-on</w:t>
      </w:r>
      <w:r w:rsidRPr="003D2ED2">
        <w:rPr>
          <w:rFonts w:ascii="Cambria" w:eastAsiaTheme="minorEastAsia" w:hAnsi="Cambria" w:cs="Arial"/>
          <w:sz w:val="24"/>
          <w:szCs w:val="24"/>
        </w:rPr>
        <w:t xml:space="preserve"> learning activities</w:t>
      </w:r>
      <w:r w:rsidR="00403811">
        <w:rPr>
          <w:rFonts w:ascii="Cambria" w:eastAsiaTheme="minorEastAsia" w:hAnsi="Cambria" w:cs="Arial"/>
          <w:sz w:val="24"/>
          <w:szCs w:val="24"/>
        </w:rPr>
        <w:t xml:space="preserve"> with their families</w:t>
      </w:r>
      <w:r w:rsidRPr="003D2ED2">
        <w:rPr>
          <w:rFonts w:ascii="Cambria" w:eastAsiaTheme="minorEastAsia" w:hAnsi="Cambria" w:cs="Arial"/>
          <w:sz w:val="24"/>
          <w:szCs w:val="24"/>
        </w:rPr>
        <w:t xml:space="preserve"> that deepen their understanding and interest in local nature, history, climate, culture,</w:t>
      </w:r>
      <w:r w:rsidR="00403811">
        <w:rPr>
          <w:rFonts w:ascii="Cambria" w:eastAsiaTheme="minorEastAsia" w:hAnsi="Cambria" w:cs="Arial"/>
          <w:sz w:val="24"/>
          <w:szCs w:val="24"/>
        </w:rPr>
        <w:t xml:space="preserve"> industry etc. This year, the city has set the day on Friday, November 22</w:t>
      </w:r>
      <w:r w:rsidR="00403811" w:rsidRPr="00403811">
        <w:rPr>
          <w:rFonts w:ascii="Cambria" w:eastAsiaTheme="minorEastAsia" w:hAnsi="Cambria" w:cs="Arial"/>
          <w:sz w:val="24"/>
          <w:szCs w:val="24"/>
          <w:vertAlign w:val="superscript"/>
        </w:rPr>
        <w:t>nd</w:t>
      </w:r>
      <w:r w:rsidR="00403811">
        <w:rPr>
          <w:rFonts w:ascii="Cambria" w:eastAsiaTheme="minorEastAsia" w:hAnsi="Cambria" w:cs="Arial"/>
          <w:sz w:val="24"/>
          <w:szCs w:val="24"/>
        </w:rPr>
        <w:t xml:space="preserve">. We hope that this day will become an opportunity that gives your child develop an attachment to Aichi and a sense of pride as a citizen of Aichi Prefecture. We appreciate your understanding and cooperation. </w:t>
      </w:r>
    </w:p>
    <w:p w14:paraId="0A94FBD9" w14:textId="77777777" w:rsidR="003D2ED2" w:rsidRPr="003D2ED2" w:rsidRDefault="003D2ED2" w:rsidP="003850E8">
      <w:pPr>
        <w:ind w:firstLineChars="100" w:firstLine="240"/>
        <w:rPr>
          <w:rFonts w:ascii="Cambria" w:eastAsiaTheme="minorEastAsia" w:hAnsi="Cambria" w:cs="Arial"/>
          <w:sz w:val="24"/>
          <w:szCs w:val="24"/>
        </w:rPr>
      </w:pPr>
    </w:p>
    <w:p w14:paraId="3500F705" w14:textId="598FED0F" w:rsidR="00844AFB" w:rsidRPr="005F5D40" w:rsidRDefault="00844AFB" w:rsidP="005F5D40">
      <w:pPr>
        <w:spacing w:line="0" w:lineRule="atLeast"/>
        <w:rPr>
          <w:rFonts w:ascii="Cambria" w:eastAsiaTheme="minorEastAsia" w:hAnsi="Cambria" w:cs="Arial"/>
          <w:sz w:val="24"/>
          <w:szCs w:val="24"/>
        </w:rPr>
      </w:pPr>
      <w:r w:rsidRPr="005F5D40">
        <w:rPr>
          <w:rFonts w:ascii="Cambria" w:eastAsiaTheme="minorEastAsia" w:hAnsi="Cambria" w:cs="Arial"/>
          <w:sz w:val="24"/>
          <w:szCs w:val="24"/>
        </w:rPr>
        <w:t xml:space="preserve">１　</w:t>
      </w:r>
      <w:r w:rsidR="006A33DC" w:rsidRPr="005F5D40">
        <w:rPr>
          <w:rFonts w:ascii="Cambria" w:eastAsiaTheme="minorEastAsia" w:hAnsi="Cambria" w:cs="Arial" w:hint="eastAsia"/>
          <w:sz w:val="24"/>
          <w:szCs w:val="24"/>
        </w:rPr>
        <w:t>Date</w:t>
      </w:r>
    </w:p>
    <w:p w14:paraId="57DA51DC" w14:textId="278CA759" w:rsidR="00844AFB" w:rsidRPr="005F5D40" w:rsidRDefault="00844AFB" w:rsidP="005F5D40">
      <w:pPr>
        <w:spacing w:line="0" w:lineRule="atLeast"/>
        <w:rPr>
          <w:rFonts w:ascii="Cambria" w:eastAsiaTheme="minorEastAsia" w:hAnsi="Cambria" w:cs="Arial"/>
          <w:sz w:val="24"/>
          <w:szCs w:val="24"/>
        </w:rPr>
      </w:pPr>
      <w:r w:rsidRPr="005F5D40">
        <w:rPr>
          <w:rFonts w:ascii="Cambria" w:eastAsiaTheme="minorEastAsia" w:hAnsi="Cambria" w:cs="Arial"/>
          <w:sz w:val="24"/>
          <w:szCs w:val="24"/>
        </w:rPr>
        <w:t xml:space="preserve">　　</w:t>
      </w:r>
      <w:r w:rsidR="006A33DC" w:rsidRPr="005F5D40">
        <w:rPr>
          <w:rFonts w:ascii="Cambria" w:eastAsiaTheme="minorEastAsia" w:hAnsi="Cambria" w:cs="Arial" w:hint="eastAsia"/>
          <w:sz w:val="24"/>
          <w:szCs w:val="24"/>
        </w:rPr>
        <w:t>Friday, November 22</w:t>
      </w:r>
      <w:r w:rsidR="006A33DC" w:rsidRPr="005F5D40">
        <w:rPr>
          <w:rFonts w:ascii="Cambria" w:eastAsiaTheme="minorEastAsia" w:hAnsi="Cambria" w:cs="Arial" w:hint="eastAsia"/>
          <w:sz w:val="24"/>
          <w:szCs w:val="24"/>
          <w:vertAlign w:val="superscript"/>
        </w:rPr>
        <w:t>nd</w:t>
      </w:r>
      <w:r w:rsidR="006A33DC" w:rsidRPr="005F5D40">
        <w:rPr>
          <w:rFonts w:ascii="Cambria" w:eastAsiaTheme="minorEastAsia" w:hAnsi="Cambria" w:cs="Arial" w:hint="eastAsia"/>
          <w:sz w:val="24"/>
          <w:szCs w:val="24"/>
        </w:rPr>
        <w:t>,</w:t>
      </w:r>
      <w:r w:rsidR="006A33DC" w:rsidRPr="005F5D40">
        <w:rPr>
          <w:rFonts w:ascii="Cambria" w:eastAsiaTheme="minorEastAsia" w:hAnsi="Cambria" w:cs="Arial"/>
          <w:sz w:val="24"/>
          <w:szCs w:val="24"/>
        </w:rPr>
        <w:t xml:space="preserve"> 2024</w:t>
      </w:r>
    </w:p>
    <w:p w14:paraId="39AB5BC1" w14:textId="7DEBCECE" w:rsidR="00844AFB" w:rsidRPr="005F5D40" w:rsidRDefault="00844AFB" w:rsidP="005F5D40">
      <w:pPr>
        <w:spacing w:line="0" w:lineRule="atLeast"/>
        <w:rPr>
          <w:rFonts w:ascii="Cambria" w:eastAsiaTheme="minorEastAsia" w:hAnsi="Cambria" w:cs="Arial"/>
          <w:sz w:val="24"/>
          <w:szCs w:val="24"/>
        </w:rPr>
      </w:pPr>
      <w:bookmarkStart w:id="0" w:name="_GoBack"/>
      <w:bookmarkEnd w:id="0"/>
    </w:p>
    <w:p w14:paraId="5A69B0EA" w14:textId="581C5260" w:rsidR="00844AFB" w:rsidRPr="005F5D40" w:rsidRDefault="00844AFB" w:rsidP="005F5D40">
      <w:pPr>
        <w:spacing w:line="0" w:lineRule="atLeast"/>
        <w:rPr>
          <w:rFonts w:ascii="Cambria" w:eastAsiaTheme="minorEastAsia" w:hAnsi="Cambria" w:cs="Arial"/>
          <w:sz w:val="24"/>
          <w:szCs w:val="24"/>
        </w:rPr>
      </w:pPr>
      <w:r w:rsidRPr="005F5D40">
        <w:rPr>
          <w:rFonts w:ascii="Cambria" w:eastAsiaTheme="minorEastAsia" w:hAnsi="Cambria" w:cs="Arial"/>
          <w:sz w:val="24"/>
          <w:szCs w:val="24"/>
        </w:rPr>
        <w:t xml:space="preserve">２　</w:t>
      </w:r>
      <w:r w:rsidR="006A33DC" w:rsidRPr="005F5D40">
        <w:rPr>
          <w:rFonts w:ascii="Cambria" w:eastAsiaTheme="minorEastAsia" w:hAnsi="Cambria" w:cs="Arial" w:hint="eastAsia"/>
          <w:sz w:val="24"/>
          <w:szCs w:val="24"/>
        </w:rPr>
        <w:t xml:space="preserve">Eligible </w:t>
      </w:r>
      <w:r w:rsidR="006A33DC" w:rsidRPr="005F5D40">
        <w:rPr>
          <w:rFonts w:ascii="Cambria" w:eastAsiaTheme="minorEastAsia" w:hAnsi="Cambria" w:cs="Arial"/>
          <w:sz w:val="24"/>
          <w:szCs w:val="24"/>
        </w:rPr>
        <w:t>entities</w:t>
      </w:r>
    </w:p>
    <w:p w14:paraId="5C767C1F" w14:textId="76E309CE" w:rsidR="00844AFB" w:rsidRPr="005F5D40" w:rsidRDefault="00844AFB" w:rsidP="005F5D40">
      <w:pPr>
        <w:spacing w:line="0" w:lineRule="atLeast"/>
        <w:rPr>
          <w:rFonts w:ascii="Cambria" w:eastAsiaTheme="minorEastAsia" w:hAnsi="Cambria" w:cs="Arial"/>
          <w:sz w:val="24"/>
          <w:szCs w:val="24"/>
        </w:rPr>
      </w:pPr>
      <w:r w:rsidRPr="005F5D40">
        <w:rPr>
          <w:rFonts w:ascii="Cambria" w:eastAsiaTheme="minorEastAsia" w:hAnsi="Cambria" w:cs="Arial"/>
          <w:sz w:val="24"/>
          <w:szCs w:val="24"/>
        </w:rPr>
        <w:t xml:space="preserve">　　</w:t>
      </w:r>
      <w:r w:rsidR="006A33DC" w:rsidRPr="005F5D40">
        <w:rPr>
          <w:rFonts w:ascii="Cambria" w:eastAsiaTheme="minorEastAsia" w:hAnsi="Cambria" w:cs="Arial" w:hint="eastAsia"/>
          <w:sz w:val="24"/>
          <w:szCs w:val="24"/>
        </w:rPr>
        <w:t>Elementary/Junior High Schools in Inuyama city</w:t>
      </w:r>
    </w:p>
    <w:p w14:paraId="7EFC1A85" w14:textId="77777777" w:rsidR="006A33DC" w:rsidRPr="005F5D40" w:rsidRDefault="006A33DC" w:rsidP="005F5D40">
      <w:pPr>
        <w:spacing w:line="0" w:lineRule="atLeast"/>
        <w:rPr>
          <w:rFonts w:ascii="Cambria" w:eastAsiaTheme="minorEastAsia" w:hAnsi="Cambria" w:cs="Arial"/>
          <w:sz w:val="24"/>
          <w:szCs w:val="24"/>
        </w:rPr>
      </w:pPr>
    </w:p>
    <w:p w14:paraId="20774F02" w14:textId="2B7E9E8C" w:rsidR="00844AFB" w:rsidRPr="005F5D40" w:rsidRDefault="00844AFB" w:rsidP="005F5D40">
      <w:pPr>
        <w:spacing w:line="0" w:lineRule="atLeast"/>
        <w:rPr>
          <w:rFonts w:ascii="Cambria" w:eastAsiaTheme="minorEastAsia" w:hAnsi="Cambria" w:cs="Arial"/>
          <w:sz w:val="24"/>
          <w:szCs w:val="24"/>
        </w:rPr>
      </w:pPr>
      <w:r w:rsidRPr="005F5D40">
        <w:rPr>
          <w:rFonts w:ascii="Cambria" w:eastAsiaTheme="minorEastAsia" w:hAnsi="Cambria" w:cs="Arial"/>
          <w:sz w:val="24"/>
          <w:szCs w:val="24"/>
        </w:rPr>
        <w:t xml:space="preserve">３　</w:t>
      </w:r>
      <w:r w:rsidR="006A33DC" w:rsidRPr="005F5D40">
        <w:rPr>
          <w:rFonts w:ascii="Cambria" w:eastAsiaTheme="minorEastAsia" w:hAnsi="Cambria" w:cs="Arial" w:hint="eastAsia"/>
          <w:sz w:val="24"/>
          <w:szCs w:val="24"/>
        </w:rPr>
        <w:t>Notes</w:t>
      </w:r>
    </w:p>
    <w:p w14:paraId="2E68FBD0" w14:textId="091ACCAE" w:rsidR="00844AFB" w:rsidRPr="005F5D40" w:rsidRDefault="00844AFB" w:rsidP="005F5D40">
      <w:pPr>
        <w:spacing w:line="0" w:lineRule="atLeast"/>
        <w:rPr>
          <w:rFonts w:ascii="Cambria" w:eastAsiaTheme="minorEastAsia" w:hAnsi="Cambria" w:cs="Arial"/>
          <w:sz w:val="24"/>
          <w:szCs w:val="24"/>
        </w:rPr>
      </w:pPr>
      <w:r w:rsidRPr="005F5D40">
        <w:rPr>
          <w:rFonts w:ascii="Cambria" w:eastAsiaTheme="minorEastAsia" w:hAnsi="Cambria" w:cs="Arial"/>
          <w:sz w:val="24"/>
          <w:szCs w:val="24"/>
        </w:rPr>
        <w:t xml:space="preserve">　・　</w:t>
      </w:r>
      <w:r w:rsidR="006A33DC" w:rsidRPr="005F5D40">
        <w:rPr>
          <w:rFonts w:ascii="Cambria" w:eastAsiaTheme="minorEastAsia" w:hAnsi="Cambria" w:cs="Arial" w:hint="eastAsia"/>
          <w:sz w:val="24"/>
          <w:szCs w:val="24"/>
        </w:rPr>
        <w:t>Jido Club (</w:t>
      </w:r>
      <w:r w:rsidR="00BA3B40">
        <w:rPr>
          <w:rFonts w:ascii="Cambria" w:eastAsiaTheme="minorEastAsia" w:hAnsi="Cambria" w:cs="Arial"/>
          <w:sz w:val="24"/>
          <w:szCs w:val="24"/>
        </w:rPr>
        <w:t>public facilities for c</w:t>
      </w:r>
      <w:r w:rsidR="006A33DC" w:rsidRPr="005F5D40">
        <w:rPr>
          <w:rFonts w:ascii="Cambria" w:eastAsiaTheme="minorEastAsia" w:hAnsi="Cambria" w:cs="Arial"/>
          <w:sz w:val="24"/>
          <w:szCs w:val="24"/>
        </w:rPr>
        <w:t>hildren) will be open on Friday, November 22</w:t>
      </w:r>
      <w:r w:rsidR="006A33DC" w:rsidRPr="005F5D40">
        <w:rPr>
          <w:rFonts w:ascii="Cambria" w:eastAsiaTheme="minorEastAsia" w:hAnsi="Cambria" w:cs="Arial"/>
          <w:sz w:val="24"/>
          <w:szCs w:val="24"/>
          <w:vertAlign w:val="superscript"/>
        </w:rPr>
        <w:t xml:space="preserve">nd </w:t>
      </w:r>
      <w:r w:rsidR="006A33DC" w:rsidRPr="005F5D40">
        <w:rPr>
          <w:rFonts w:ascii="Cambria" w:eastAsiaTheme="minorEastAsia" w:hAnsi="Cambria" w:cs="Arial"/>
          <w:sz w:val="24"/>
          <w:szCs w:val="24"/>
        </w:rPr>
        <w:t xml:space="preserve">. </w:t>
      </w:r>
    </w:p>
    <w:p w14:paraId="7699C2C0" w14:textId="77777777" w:rsidR="0031611C" w:rsidRDefault="00844AFB" w:rsidP="005F5D40">
      <w:pPr>
        <w:spacing w:line="0" w:lineRule="atLeast"/>
        <w:ind w:leftChars="100" w:left="450" w:hangingChars="100" w:hanging="240"/>
        <w:rPr>
          <w:rFonts w:ascii="Cambria" w:eastAsiaTheme="minorEastAsia" w:hAnsi="Cambria" w:cs="Arial"/>
          <w:sz w:val="24"/>
          <w:szCs w:val="24"/>
        </w:rPr>
      </w:pPr>
      <w:r w:rsidRPr="005F5D40">
        <w:rPr>
          <w:rFonts w:ascii="Cambria" w:eastAsiaTheme="minorEastAsia" w:hAnsi="Cambria" w:cs="Arial"/>
          <w:sz w:val="24"/>
          <w:szCs w:val="24"/>
        </w:rPr>
        <w:t xml:space="preserve">・　</w:t>
      </w:r>
      <w:r w:rsidR="006A33DC" w:rsidRPr="005F5D40">
        <w:rPr>
          <w:rFonts w:ascii="Cambria" w:eastAsiaTheme="minorEastAsia" w:hAnsi="Cambria" w:cs="Arial" w:hint="eastAsia"/>
          <w:sz w:val="24"/>
          <w:szCs w:val="24"/>
        </w:rPr>
        <w:t>From next year onward,</w:t>
      </w:r>
      <w:r w:rsidR="006A33DC" w:rsidRPr="005F5D40">
        <w:rPr>
          <w:rFonts w:ascii="Cambria" w:eastAsiaTheme="minorEastAsia" w:hAnsi="Cambria" w:cs="Arial"/>
          <w:sz w:val="24"/>
          <w:szCs w:val="24"/>
        </w:rPr>
        <w:t xml:space="preserve"> the Prefectural Day will be set on one day from </w:t>
      </w:r>
    </w:p>
    <w:p w14:paraId="19AD8BBA" w14:textId="1A4C27A6" w:rsidR="006A33DC" w:rsidRPr="005F5D40" w:rsidRDefault="006A33DC" w:rsidP="0031611C">
      <w:pPr>
        <w:spacing w:line="0" w:lineRule="atLeast"/>
        <w:ind w:leftChars="200" w:left="420" w:firstLineChars="100" w:firstLine="240"/>
        <w:rPr>
          <w:rFonts w:ascii="Cambria" w:eastAsiaTheme="minorEastAsia" w:hAnsi="Cambria" w:cs="Arial"/>
          <w:sz w:val="24"/>
          <w:szCs w:val="24"/>
        </w:rPr>
      </w:pPr>
      <w:r w:rsidRPr="005F5D40">
        <w:rPr>
          <w:rFonts w:ascii="Cambria" w:eastAsiaTheme="minorEastAsia" w:hAnsi="Cambria" w:cs="Arial"/>
          <w:sz w:val="24"/>
          <w:szCs w:val="24"/>
        </w:rPr>
        <w:t>November 21</w:t>
      </w:r>
      <w:r w:rsidRPr="005F5D40">
        <w:rPr>
          <w:rFonts w:ascii="Cambria" w:eastAsiaTheme="minorEastAsia" w:hAnsi="Cambria" w:cs="Arial"/>
          <w:sz w:val="24"/>
          <w:szCs w:val="24"/>
          <w:vertAlign w:val="superscript"/>
        </w:rPr>
        <w:t>st</w:t>
      </w:r>
      <w:r w:rsidRPr="005F5D40">
        <w:rPr>
          <w:rFonts w:ascii="Cambria" w:eastAsiaTheme="minorEastAsia" w:hAnsi="Cambria" w:cs="Arial"/>
          <w:sz w:val="24"/>
          <w:szCs w:val="24"/>
        </w:rPr>
        <w:t xml:space="preserve"> to 27</w:t>
      </w:r>
      <w:r w:rsidRPr="005F5D40">
        <w:rPr>
          <w:rFonts w:ascii="Cambria" w:eastAsiaTheme="minorEastAsia" w:hAnsi="Cambria" w:cs="Arial"/>
          <w:sz w:val="24"/>
          <w:szCs w:val="24"/>
          <w:vertAlign w:val="superscript"/>
        </w:rPr>
        <w:t>th</w:t>
      </w:r>
      <w:r w:rsidRPr="005F5D40">
        <w:rPr>
          <w:rFonts w:ascii="Cambria" w:eastAsiaTheme="minorEastAsia" w:hAnsi="Cambria" w:cs="Arial"/>
          <w:sz w:val="24"/>
          <w:szCs w:val="24"/>
        </w:rPr>
        <w:t xml:space="preserve">, and will be notified you in the annual plan, etc. </w:t>
      </w:r>
    </w:p>
    <w:p w14:paraId="75ADF126" w14:textId="67073E3B" w:rsidR="000E5F73" w:rsidRPr="005F5D40" w:rsidRDefault="000E5F73" w:rsidP="005F5D40">
      <w:pPr>
        <w:spacing w:line="0" w:lineRule="atLeast"/>
        <w:ind w:leftChars="100" w:left="450" w:hangingChars="100" w:hanging="240"/>
        <w:rPr>
          <w:rFonts w:ascii="Cambria" w:eastAsiaTheme="minorEastAsia" w:hAnsi="Cambria" w:cs="Arial"/>
          <w:sz w:val="24"/>
          <w:szCs w:val="24"/>
        </w:rPr>
      </w:pPr>
    </w:p>
    <w:p w14:paraId="1BEB5000" w14:textId="2D68DF6D" w:rsidR="006A33DC" w:rsidRPr="005F5D40" w:rsidRDefault="006A33DC" w:rsidP="005F5D40">
      <w:pPr>
        <w:spacing w:line="0" w:lineRule="atLeast"/>
        <w:ind w:leftChars="100" w:left="450" w:hangingChars="100" w:hanging="240"/>
        <w:rPr>
          <w:rFonts w:ascii="Cambria" w:eastAsiaTheme="minorEastAsia" w:hAnsi="Cambria" w:cs="Arial"/>
          <w:sz w:val="24"/>
          <w:szCs w:val="24"/>
        </w:rPr>
      </w:pPr>
    </w:p>
    <w:p w14:paraId="4D516ED3" w14:textId="481570E4" w:rsidR="005F5D40" w:rsidRPr="005F5D40" w:rsidRDefault="005F5D40" w:rsidP="005F5D40">
      <w:pPr>
        <w:spacing w:line="0" w:lineRule="atLeast"/>
        <w:ind w:leftChars="100" w:left="450" w:hangingChars="100" w:hanging="240"/>
        <w:rPr>
          <w:rFonts w:ascii="Cambria" w:eastAsiaTheme="minorEastAsia" w:hAnsi="Cambria" w:cs="Arial"/>
          <w:sz w:val="24"/>
          <w:szCs w:val="24"/>
        </w:rPr>
      </w:pPr>
    </w:p>
    <w:p w14:paraId="487B7783" w14:textId="77777777" w:rsidR="000E5F73" w:rsidRPr="005F5D40" w:rsidRDefault="000E5F73" w:rsidP="005F5D40">
      <w:pPr>
        <w:spacing w:line="0" w:lineRule="atLeast"/>
        <w:jc w:val="left"/>
        <w:rPr>
          <w:rFonts w:ascii="Cambria" w:eastAsiaTheme="minorEastAsia" w:hAnsi="Cambria" w:cs="Arial"/>
          <w:sz w:val="24"/>
          <w:szCs w:val="24"/>
        </w:rPr>
      </w:pPr>
      <w:r w:rsidRPr="005F5D40">
        <w:rPr>
          <w:rFonts w:ascii="Cambria" w:eastAsiaTheme="minorEastAsia" w:hAnsi="Cambria" w:cs="Arial"/>
          <w:sz w:val="24"/>
          <w:szCs w:val="24"/>
        </w:rPr>
        <w:t>【</w:t>
      </w:r>
      <w:r w:rsidRPr="005F5D40">
        <w:rPr>
          <w:rFonts w:ascii="Cambria" w:eastAsiaTheme="minorEastAsia" w:hAnsi="Cambria" w:cs="Arial"/>
          <w:sz w:val="24"/>
          <w:szCs w:val="24"/>
        </w:rPr>
        <w:t>contact number</w:t>
      </w:r>
      <w:r w:rsidRPr="005F5D40">
        <w:rPr>
          <w:rFonts w:ascii="Cambria" w:eastAsiaTheme="minorEastAsia" w:hAnsi="Cambria" w:cs="Arial"/>
          <w:sz w:val="24"/>
          <w:szCs w:val="24"/>
        </w:rPr>
        <w:t>】</w:t>
      </w:r>
      <w:r w:rsidRPr="005F5D40">
        <w:rPr>
          <w:rFonts w:ascii="Cambria" w:eastAsiaTheme="minorEastAsia" w:hAnsi="Cambria" w:cs="Arial"/>
          <w:sz w:val="24"/>
          <w:szCs w:val="24"/>
        </w:rPr>
        <w:t xml:space="preserve"> </w:t>
      </w:r>
    </w:p>
    <w:p w14:paraId="43A4C6C3" w14:textId="73E35FB2" w:rsidR="000E5F73" w:rsidRPr="005F5D40" w:rsidRDefault="000E5F73" w:rsidP="005F5D40">
      <w:pPr>
        <w:spacing w:line="0" w:lineRule="atLeast"/>
        <w:ind w:right="630" w:firstLineChars="50" w:firstLine="120"/>
        <w:rPr>
          <w:rFonts w:ascii="Cambria" w:eastAsiaTheme="minorEastAsia" w:hAnsi="Cambria" w:cs="Arial"/>
          <w:sz w:val="24"/>
          <w:szCs w:val="24"/>
        </w:rPr>
      </w:pPr>
      <w:r w:rsidRPr="005F5D40">
        <w:rPr>
          <w:rFonts w:ascii="Cambria" w:eastAsiaTheme="minorEastAsia" w:hAnsi="Cambria" w:cs="Arial"/>
          <w:sz w:val="24"/>
          <w:szCs w:val="24"/>
        </w:rPr>
        <w:t>City Hall 3</w:t>
      </w:r>
      <w:r w:rsidRPr="005F5D40">
        <w:rPr>
          <w:rFonts w:ascii="Cambria" w:eastAsiaTheme="minorEastAsia" w:hAnsi="Cambria" w:cs="Arial"/>
          <w:sz w:val="24"/>
          <w:szCs w:val="24"/>
          <w:vertAlign w:val="superscript"/>
        </w:rPr>
        <w:t xml:space="preserve"> </w:t>
      </w:r>
      <w:r w:rsidRPr="005F5D40">
        <w:rPr>
          <w:rFonts w:ascii="Cambria" w:eastAsiaTheme="minorEastAsia" w:hAnsi="Cambria" w:cs="Arial"/>
          <w:sz w:val="24"/>
          <w:szCs w:val="24"/>
        </w:rPr>
        <w:t>F Division of School Education</w:t>
      </w:r>
    </w:p>
    <w:p w14:paraId="236A0F71" w14:textId="77777777" w:rsidR="000E5F73" w:rsidRPr="005F5D40" w:rsidRDefault="000E5F73" w:rsidP="005F5D40">
      <w:pPr>
        <w:spacing w:line="0" w:lineRule="atLeast"/>
        <w:ind w:right="630"/>
        <w:rPr>
          <w:rFonts w:ascii="Cambria" w:eastAsiaTheme="minorEastAsia" w:hAnsi="Cambria" w:cs="Arial"/>
          <w:sz w:val="24"/>
          <w:szCs w:val="24"/>
        </w:rPr>
      </w:pPr>
      <w:r w:rsidRPr="005F5D40">
        <w:rPr>
          <w:rFonts w:ascii="Cambria" w:eastAsiaTheme="minorEastAsia" w:hAnsi="Cambria" w:cs="Arial"/>
          <w:sz w:val="24"/>
          <w:szCs w:val="24"/>
        </w:rPr>
        <w:t xml:space="preserve"> Board of Education of Inuyama City, School Education Dep.</w:t>
      </w:r>
    </w:p>
    <w:p w14:paraId="769E12AB" w14:textId="1B62B6A7" w:rsidR="003850E8" w:rsidRPr="003850E8" w:rsidRDefault="000E5F73" w:rsidP="00A95522">
      <w:pPr>
        <w:spacing w:line="0" w:lineRule="atLeast"/>
        <w:ind w:firstLineChars="50" w:firstLine="120"/>
        <w:jc w:val="left"/>
      </w:pPr>
      <w:r w:rsidRPr="005F5D40">
        <w:rPr>
          <w:rFonts w:ascii="Cambria" w:eastAsiaTheme="minorEastAsia" w:hAnsi="Cambria" w:cs="Arial"/>
          <w:sz w:val="24"/>
          <w:szCs w:val="24"/>
        </w:rPr>
        <w:t xml:space="preserve">Tel : 0568-44-0350 </w:t>
      </w:r>
      <w:r w:rsidRPr="005F5D40">
        <w:rPr>
          <w:rFonts w:ascii="Cambria" w:eastAsiaTheme="minorEastAsia" w:hAnsi="Cambria" w:cs="Arial"/>
          <w:sz w:val="24"/>
          <w:szCs w:val="24"/>
        </w:rPr>
        <w:t xml:space="preserve">　</w:t>
      </w:r>
      <w:r w:rsidRPr="005F5D40">
        <w:rPr>
          <w:rFonts w:ascii="Cambria" w:eastAsiaTheme="minorEastAsia" w:hAnsi="Cambria" w:cs="Arial"/>
          <w:sz w:val="24"/>
          <w:szCs w:val="24"/>
        </w:rPr>
        <w:t>Fax : 0568-44-0372   E-mail</w:t>
      </w:r>
      <w:r w:rsidRPr="005F5D40">
        <w:rPr>
          <w:rFonts w:ascii="Cambria" w:eastAsiaTheme="minorEastAsia" w:hAnsi="Cambria" w:cs="Arial"/>
          <w:sz w:val="24"/>
          <w:szCs w:val="24"/>
        </w:rPr>
        <w:t>：</w:t>
      </w:r>
      <w:r w:rsidRPr="005F5D40">
        <w:rPr>
          <w:rFonts w:ascii="Cambria" w:eastAsiaTheme="minorEastAsia" w:hAnsi="Cambria" w:cs="Arial"/>
          <w:sz w:val="24"/>
          <w:szCs w:val="24"/>
        </w:rPr>
        <w:t>070200@city.inuyama.lg.jp</w:t>
      </w:r>
    </w:p>
    <w:sectPr w:rsidR="003850E8" w:rsidRPr="003850E8" w:rsidSect="00B17D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38174" w14:textId="77777777" w:rsidR="001B7ED9" w:rsidRDefault="001B7ED9" w:rsidP="00732D96">
      <w:r>
        <w:separator/>
      </w:r>
    </w:p>
  </w:endnote>
  <w:endnote w:type="continuationSeparator" w:id="0">
    <w:p w14:paraId="40497396" w14:textId="77777777" w:rsidR="001B7ED9" w:rsidRDefault="001B7ED9" w:rsidP="0073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5D106" w14:textId="77777777" w:rsidR="001B7ED9" w:rsidRDefault="001B7ED9" w:rsidP="00732D96">
      <w:r>
        <w:separator/>
      </w:r>
    </w:p>
  </w:footnote>
  <w:footnote w:type="continuationSeparator" w:id="0">
    <w:p w14:paraId="7570156C" w14:textId="77777777" w:rsidR="001B7ED9" w:rsidRDefault="001B7ED9" w:rsidP="00732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E8"/>
    <w:rsid w:val="000E5F73"/>
    <w:rsid w:val="00102281"/>
    <w:rsid w:val="0016057A"/>
    <w:rsid w:val="001B7ED9"/>
    <w:rsid w:val="0031611C"/>
    <w:rsid w:val="003850E8"/>
    <w:rsid w:val="003D2ED2"/>
    <w:rsid w:val="00403811"/>
    <w:rsid w:val="00453516"/>
    <w:rsid w:val="004F080C"/>
    <w:rsid w:val="0053134F"/>
    <w:rsid w:val="00565AB8"/>
    <w:rsid w:val="005F5D40"/>
    <w:rsid w:val="00673F44"/>
    <w:rsid w:val="006A33DC"/>
    <w:rsid w:val="00713616"/>
    <w:rsid w:val="00732D96"/>
    <w:rsid w:val="00750B2A"/>
    <w:rsid w:val="007B042E"/>
    <w:rsid w:val="00844AFB"/>
    <w:rsid w:val="008C73F2"/>
    <w:rsid w:val="00902551"/>
    <w:rsid w:val="00A04C42"/>
    <w:rsid w:val="00A95522"/>
    <w:rsid w:val="00B17DD4"/>
    <w:rsid w:val="00BA3B40"/>
    <w:rsid w:val="00BD0E23"/>
    <w:rsid w:val="00BD4578"/>
    <w:rsid w:val="00C51F29"/>
    <w:rsid w:val="00D37991"/>
    <w:rsid w:val="00F172B0"/>
    <w:rsid w:val="00FB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0409B1"/>
  <w15:chartTrackingRefBased/>
  <w15:docId w15:val="{00F79D10-9CC1-435E-9763-B96EAAB3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4AFB"/>
  </w:style>
  <w:style w:type="character" w:customStyle="1" w:styleId="a4">
    <w:name w:val="日付 (文字)"/>
    <w:basedOn w:val="a0"/>
    <w:link w:val="a3"/>
    <w:uiPriority w:val="99"/>
    <w:semiHidden/>
    <w:rsid w:val="00844AFB"/>
  </w:style>
  <w:style w:type="paragraph" w:styleId="a5">
    <w:name w:val="header"/>
    <w:basedOn w:val="a"/>
    <w:link w:val="a6"/>
    <w:uiPriority w:val="99"/>
    <w:unhideWhenUsed/>
    <w:rsid w:val="00732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2D96"/>
  </w:style>
  <w:style w:type="paragraph" w:styleId="a7">
    <w:name w:val="footer"/>
    <w:basedOn w:val="a"/>
    <w:link w:val="a8"/>
    <w:uiPriority w:val="99"/>
    <w:unhideWhenUsed/>
    <w:rsid w:val="00732D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2D96"/>
  </w:style>
  <w:style w:type="paragraph" w:styleId="a9">
    <w:name w:val="Balloon Text"/>
    <w:basedOn w:val="a"/>
    <w:link w:val="aa"/>
    <w:uiPriority w:val="99"/>
    <w:semiHidden/>
    <w:unhideWhenUsed/>
    <w:rsid w:val="00316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61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1CBA066A-B088-4301-98A0-F2278423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lgclt1240</dc:creator>
  <cp:keywords/>
  <dc:description/>
  <cp:lastModifiedBy>石川 美樹</cp:lastModifiedBy>
  <cp:revision>19</cp:revision>
  <cp:lastPrinted>2024-03-14T00:30:00Z</cp:lastPrinted>
  <dcterms:created xsi:type="dcterms:W3CDTF">2023-04-17T00:33:00Z</dcterms:created>
  <dcterms:modified xsi:type="dcterms:W3CDTF">2024-03-19T01:25:00Z</dcterms:modified>
</cp:coreProperties>
</file>